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D84713" w14:paraId="3EB36779" w14:textId="77777777" w:rsidTr="00D84713">
        <w:tc>
          <w:tcPr>
            <w:tcW w:w="9886" w:type="dxa"/>
          </w:tcPr>
          <w:p w14:paraId="72399265" w14:textId="00B24B27" w:rsidR="00D84713" w:rsidRDefault="00966314" w:rsidP="0096631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bookmarkStart w:id="0" w:name="_Hlk25578062"/>
            <w:r>
              <w:rPr>
                <w:rFonts w:eastAsia="Calibri" w:cs="Times New Roman"/>
                <w:sz w:val="20"/>
                <w:szCs w:val="20"/>
              </w:rPr>
              <w:t>Spazio da utilizzare &gt; intestazione della società partecipante</w:t>
            </w:r>
          </w:p>
          <w:p w14:paraId="52F9D43C" w14:textId="713361FF" w:rsidR="00966314" w:rsidRDefault="00966314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b/>
                <w:bCs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</w:rPr>
            </w:r>
            <w:r>
              <w:rPr>
                <w:rFonts w:ascii="Calibri" w:hAnsi="Calibri"/>
                <w:b/>
                <w:bCs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</w:rPr>
              <w:fldChar w:fldCharType="end"/>
            </w:r>
          </w:p>
          <w:p w14:paraId="73E076E4" w14:textId="053DFEFE" w:rsidR="00966314" w:rsidRDefault="00966314">
            <w:pPr>
              <w:rPr>
                <w:rFonts w:eastAsia="Calibri" w:cs="Times New Roman"/>
                <w:sz w:val="20"/>
                <w:szCs w:val="20"/>
              </w:rPr>
            </w:pPr>
          </w:p>
          <w:p w14:paraId="366C1AFC" w14:textId="6C53FEAD" w:rsidR="00966314" w:rsidRDefault="00966314">
            <w:pPr>
              <w:rPr>
                <w:rFonts w:eastAsia="Calibri" w:cs="Times New Roman"/>
                <w:sz w:val="20"/>
                <w:szCs w:val="20"/>
              </w:rPr>
            </w:pPr>
          </w:p>
          <w:p w14:paraId="6D5E1779" w14:textId="47C73F47" w:rsidR="00966314" w:rsidRDefault="00966314"/>
          <w:p w14:paraId="41D3752A" w14:textId="08008653" w:rsidR="00774B23" w:rsidRDefault="00774B23"/>
          <w:p w14:paraId="172DE410" w14:textId="77777777" w:rsidR="00774B23" w:rsidRDefault="00774B23"/>
          <w:p w14:paraId="5D5E5C1C" w14:textId="77777777" w:rsidR="00774B23" w:rsidRDefault="00774B23"/>
          <w:p w14:paraId="25B227F3" w14:textId="77777777" w:rsidR="00D84713" w:rsidRDefault="00D84713"/>
        </w:tc>
      </w:tr>
      <w:bookmarkEnd w:id="0"/>
    </w:tbl>
    <w:p w14:paraId="039570C4" w14:textId="77777777" w:rsidR="00E05AB7" w:rsidRPr="006E1EB1" w:rsidRDefault="00E05AB7">
      <w:pPr>
        <w:rPr>
          <w:sz w:val="10"/>
          <w:szCs w:val="1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3"/>
        <w:gridCol w:w="4943"/>
      </w:tblGrid>
      <w:tr w:rsidR="00EA26C4" w14:paraId="2131488E" w14:textId="77777777" w:rsidTr="005C5220">
        <w:tc>
          <w:tcPr>
            <w:tcW w:w="9886" w:type="dxa"/>
            <w:gridSpan w:val="2"/>
          </w:tcPr>
          <w:p w14:paraId="6BCFE280" w14:textId="5835F485" w:rsidR="00EA26C4" w:rsidRDefault="00774B23" w:rsidP="00EA26C4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ALLEGATO </w:t>
            </w:r>
            <w:r w:rsidR="00EA26C4">
              <w:rPr>
                <w:rFonts w:ascii="Calibri" w:hAnsi="Calibri"/>
                <w:b/>
                <w:bCs/>
              </w:rPr>
              <w:t>“E”</w:t>
            </w:r>
          </w:p>
        </w:tc>
      </w:tr>
      <w:tr w:rsidR="00EA26C4" w14:paraId="40FA109A" w14:textId="77777777" w:rsidTr="00A90407">
        <w:tc>
          <w:tcPr>
            <w:tcW w:w="9886" w:type="dxa"/>
            <w:gridSpan w:val="2"/>
          </w:tcPr>
          <w:p w14:paraId="7AB93365" w14:textId="38063899" w:rsidR="00EA26C4" w:rsidRDefault="00774B23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TABELLA </w:t>
            </w:r>
            <w:r w:rsidR="006D2B0D">
              <w:rPr>
                <w:rFonts w:ascii="Calibri" w:hAnsi="Calibri"/>
                <w:b/>
                <w:bCs/>
              </w:rPr>
              <w:t xml:space="preserve">RIEPILOGATIVA DEL RISCHIO </w:t>
            </w:r>
            <w:r w:rsidR="005669CC">
              <w:rPr>
                <w:rFonts w:ascii="Calibri" w:hAnsi="Calibri"/>
                <w:b/>
                <w:bCs/>
              </w:rPr>
              <w:t>– SOMME ASSICURATE</w:t>
            </w:r>
            <w:r>
              <w:rPr>
                <w:rFonts w:ascii="Calibri" w:hAnsi="Calibri"/>
                <w:b/>
                <w:bCs/>
              </w:rPr>
              <w:t xml:space="preserve"> </w:t>
            </w:r>
          </w:p>
          <w:p w14:paraId="2DF5924B" w14:textId="77777777" w:rsidR="00182CB7" w:rsidRDefault="00182CB7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EA26C4" w14:paraId="7C76246B" w14:textId="77777777" w:rsidTr="00A90407">
        <w:tc>
          <w:tcPr>
            <w:tcW w:w="4943" w:type="dxa"/>
          </w:tcPr>
          <w:p w14:paraId="545BB71D" w14:textId="6AB1C734" w:rsidR="00EA26C4" w:rsidRDefault="00EA26C4" w:rsidP="00EA26C4">
            <w:pPr>
              <w:tabs>
                <w:tab w:val="left" w:pos="4535"/>
              </w:tabs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CIG </w:t>
            </w:r>
            <w:r w:rsidR="00B01116">
              <w:rPr>
                <w:rFonts w:ascii="Calibri" w:hAnsi="Calibri"/>
                <w:b/>
                <w:bCs/>
              </w:rPr>
              <w:t xml:space="preserve">LOTTO </w:t>
            </w:r>
            <w:r w:rsidR="001659E5">
              <w:rPr>
                <w:rFonts w:ascii="Calibri" w:hAnsi="Calibri"/>
                <w:b/>
                <w:bCs/>
              </w:rPr>
              <w:t>2</w:t>
            </w:r>
            <w:r w:rsidR="00B01116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>N.</w:t>
            </w:r>
          </w:p>
        </w:tc>
        <w:tc>
          <w:tcPr>
            <w:tcW w:w="4943" w:type="dxa"/>
          </w:tcPr>
          <w:p w14:paraId="5D8CC533" w14:textId="77777777" w:rsidR="00A90407" w:rsidRDefault="00EA26C4" w:rsidP="00A90407">
            <w:pPr>
              <w:tabs>
                <w:tab w:val="left" w:pos="4535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>
              <w:rPr>
                <w:rFonts w:ascii="Calibri" w:hAnsi="Calibri"/>
                <w:b/>
                <w:bCs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</w:rPr>
            </w:r>
            <w:r>
              <w:rPr>
                <w:rFonts w:ascii="Calibri" w:hAnsi="Calibri"/>
                <w:b/>
                <w:bCs/>
              </w:rPr>
              <w:fldChar w:fldCharType="separate"/>
            </w:r>
            <w:bookmarkStart w:id="2" w:name="_GoBack"/>
            <w:bookmarkEnd w:id="2"/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</w:rPr>
              <w:fldChar w:fldCharType="end"/>
            </w:r>
            <w:bookmarkEnd w:id="1"/>
          </w:p>
        </w:tc>
      </w:tr>
    </w:tbl>
    <w:p w14:paraId="5B60167A" w14:textId="77777777" w:rsidR="00C41C99" w:rsidRDefault="00C41C99" w:rsidP="00C41C99">
      <w:pPr>
        <w:tabs>
          <w:tab w:val="left" w:pos="4535"/>
        </w:tabs>
        <w:spacing w:after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3601"/>
        <w:gridCol w:w="3402"/>
        <w:gridCol w:w="223"/>
      </w:tblGrid>
      <w:tr w:rsidR="00A90407" w14:paraId="5C787D04" w14:textId="77777777" w:rsidTr="00FC0175">
        <w:tc>
          <w:tcPr>
            <w:tcW w:w="9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BDE149" w14:textId="77777777" w:rsidR="00A90407" w:rsidRDefault="00A90407" w:rsidP="00BB0707">
            <w:pPr>
              <w:widowControl w:val="0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A90407" w14:paraId="67F8846A" w14:textId="77777777" w:rsidTr="00FC0175"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0F7F2" w14:textId="599368F8" w:rsidR="00BB0707" w:rsidRPr="00950329" w:rsidRDefault="00BB0707" w:rsidP="00966314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  <w:tc>
          <w:tcPr>
            <w:tcW w:w="7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14AB32" w14:textId="77777777"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14:paraId="6B2F6AEA" w14:textId="77777777" w:rsidTr="00CD3A60"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CBBE3" w14:textId="77777777"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Il sottoscritto</w:t>
            </w:r>
          </w:p>
        </w:tc>
        <w:tc>
          <w:tcPr>
            <w:tcW w:w="7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0C416" w14:textId="77777777"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3"/>
          </w:p>
        </w:tc>
      </w:tr>
      <w:tr w:rsidR="00EA26C4" w14:paraId="58F5A555" w14:textId="77777777" w:rsidTr="00FC0175">
        <w:tc>
          <w:tcPr>
            <w:tcW w:w="9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257491" w14:textId="45F69E2F" w:rsidR="00EA26C4" w:rsidRPr="00EA26C4" w:rsidRDefault="00A90407" w:rsidP="0040088A">
            <w:pPr>
              <w:widowControl w:val="0"/>
              <w:spacing w:after="120"/>
              <w:ind w:right="685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c</w:t>
            </w:r>
            <w:r w:rsidR="00EA26C4"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osì come identificato nell’Allegato</w:t>
            </w:r>
            <w:r w:rsidR="00EA26C4" w:rsidRPr="003130F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 xml:space="preserve"> “</w:t>
            </w:r>
            <w:r w:rsidR="0040088A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A</w:t>
            </w:r>
            <w:r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”</w:t>
            </w:r>
            <w:r w:rsidR="00EA26C4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- Istanza di </w:t>
            </w:r>
            <w:r w:rsidR="003130F3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partecipazione</w:t>
            </w:r>
          </w:p>
        </w:tc>
      </w:tr>
      <w:tr w:rsidR="00EA26C4" w14:paraId="039CC246" w14:textId="77777777" w:rsidTr="00CD3A60">
        <w:tc>
          <w:tcPr>
            <w:tcW w:w="9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0DFC82" w14:textId="77777777" w:rsidR="00410F20" w:rsidRPr="00950329" w:rsidRDefault="00410F20" w:rsidP="00410F20">
            <w:pPr>
              <w:widowControl w:val="0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:rsidRPr="006E1EB1" w14:paraId="33CDCF29" w14:textId="77777777" w:rsidTr="00CD3A60">
        <w:trPr>
          <w:trHeight w:val="7965"/>
        </w:trPr>
        <w:tc>
          <w:tcPr>
            <w:tcW w:w="9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1D4318" w14:textId="5D0ECBDB" w:rsidR="00EA26C4" w:rsidRPr="006E1EB1" w:rsidRDefault="00EA26C4" w:rsidP="00EA26C4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E1EB1">
              <w:rPr>
                <w:rFonts w:cstheme="minorHAnsi"/>
                <w:b/>
                <w:bCs/>
                <w:sz w:val="20"/>
                <w:szCs w:val="20"/>
              </w:rPr>
              <w:t>OFFRE</w:t>
            </w:r>
          </w:p>
          <w:p w14:paraId="1BAF7498" w14:textId="77777777" w:rsidR="004A5D1E" w:rsidRPr="006E1EB1" w:rsidRDefault="004A5D1E" w:rsidP="00EA26C4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6E93D30" w14:textId="7E7F5A92" w:rsidR="004A5D1E" w:rsidRPr="006E1EB1" w:rsidRDefault="004A5D1E" w:rsidP="004A5D1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E1EB1">
              <w:rPr>
                <w:rFonts w:cstheme="minorHAnsi"/>
                <w:b/>
                <w:sz w:val="20"/>
                <w:szCs w:val="20"/>
              </w:rPr>
              <w:t>Descrizione del rischio</w:t>
            </w:r>
            <w:r w:rsidRPr="006E1EB1">
              <w:rPr>
                <w:rFonts w:cstheme="minorHAnsi"/>
                <w:bCs/>
                <w:sz w:val="20"/>
                <w:szCs w:val="20"/>
              </w:rPr>
              <w:t>: Complesso di fabbricati fra loro uniti e/o separati e/o comunicanti, variamente elevati e prevalentemente di costruzione e copertura generalmente incombustibile, adibiti nel loro complesso ad Ente di formazione professionale.</w:t>
            </w:r>
          </w:p>
          <w:p w14:paraId="7CDD3925" w14:textId="77777777" w:rsidR="004A5D1E" w:rsidRPr="006E1EB1" w:rsidRDefault="004A5D1E" w:rsidP="004A5D1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E1EB1">
              <w:rPr>
                <w:rFonts w:cstheme="minorHAnsi"/>
                <w:bCs/>
                <w:sz w:val="20"/>
                <w:szCs w:val="20"/>
              </w:rPr>
              <w:t>Non si esclude tuttavia l’esistenza di costruzioni realizzate, in tutto od in parte, in materiali combustibili. Si intendono altresì compresi nell'assicurazione i depositi, le centrali termiche ed elettriche, dei liquidi e/o materie varie impiegate per l'ottenimento di energia termica, l'Aula Magna, le palestre, i laboratori di ogni genere, impianti vari asserviti ai fabbricati, gli uffici, i servizi sociali ed aziendali, le abitazioni ed altre minori dipendenze anche se in corpo separato nell'area di pertinenza dell'Istituto Scolastico/ente di formazione, nulla escluso ne eccettuato.</w:t>
            </w:r>
          </w:p>
          <w:p w14:paraId="0271A68B" w14:textId="16413784" w:rsidR="004A5D1E" w:rsidRPr="006E1EB1" w:rsidRDefault="00FE1EA3" w:rsidP="004A5D1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E1EB1">
              <w:rPr>
                <w:rFonts w:cstheme="minorHAnsi"/>
                <w:bCs/>
                <w:sz w:val="20"/>
                <w:szCs w:val="20"/>
              </w:rPr>
              <w:t>Le somme</w:t>
            </w:r>
            <w:r w:rsidR="004A5D1E" w:rsidRPr="006E1EB1">
              <w:rPr>
                <w:rFonts w:cstheme="minorHAnsi"/>
                <w:bCs/>
                <w:sz w:val="20"/>
                <w:szCs w:val="20"/>
              </w:rPr>
              <w:t xml:space="preserve"> assicurate alle singole partite sono valide per tutte le ubicazioni di rischio nelle quali il Contraente/Assicurato svolge le proprie attività, ovunque dislocate su tutto il territorio nazionale, fino ad esaurimento del limite massimo di indennizzo.</w:t>
            </w:r>
          </w:p>
          <w:p w14:paraId="70F82040" w14:textId="77777777" w:rsidR="00FE1EA3" w:rsidRPr="00FC0175" w:rsidRDefault="00FE1EA3" w:rsidP="00FE1EA3">
            <w:pPr>
              <w:jc w:val="both"/>
              <w:rPr>
                <w:rFonts w:cstheme="minorHAnsi"/>
                <w:bCs/>
                <w:sz w:val="10"/>
                <w:szCs w:val="10"/>
              </w:rPr>
            </w:pPr>
          </w:p>
          <w:p w14:paraId="7064A446" w14:textId="5EFB7D05" w:rsidR="00FE1EA3" w:rsidRPr="006E1EB1" w:rsidRDefault="00FE1EA3" w:rsidP="00FE1EA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6E1EB1">
              <w:rPr>
                <w:rFonts w:cstheme="minorHAnsi"/>
                <w:bCs/>
                <w:sz w:val="20"/>
                <w:szCs w:val="20"/>
              </w:rPr>
              <w:t>Tabella riepilogativa delle sezioni di polizza operanti/garanzie/forma di assicurazione/partite e somme assicurate:</w:t>
            </w:r>
          </w:p>
          <w:p w14:paraId="3E3FA8F8" w14:textId="77777777" w:rsidR="002F794E" w:rsidRPr="00FC0175" w:rsidRDefault="002F794E" w:rsidP="002F794E">
            <w:pPr>
              <w:jc w:val="both"/>
              <w:rPr>
                <w:rFonts w:cstheme="minorHAnsi"/>
                <w:b/>
                <w:sz w:val="10"/>
                <w:szCs w:val="1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2268"/>
              <w:gridCol w:w="4082"/>
              <w:gridCol w:w="2001"/>
            </w:tblGrid>
            <w:tr w:rsidR="002F794E" w:rsidRPr="006E1EB1" w14:paraId="0A84A43E" w14:textId="77777777" w:rsidTr="004A5D1E">
              <w:tc>
                <w:tcPr>
                  <w:tcW w:w="1271" w:type="dxa"/>
                </w:tcPr>
                <w:p w14:paraId="2B42196C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b/>
                      <w:sz w:val="20"/>
                      <w:szCs w:val="20"/>
                    </w:rPr>
                    <w:t>Sezione</w:t>
                  </w:r>
                </w:p>
              </w:tc>
              <w:tc>
                <w:tcPr>
                  <w:tcW w:w="2268" w:type="dxa"/>
                </w:tcPr>
                <w:p w14:paraId="21D60A38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b/>
                      <w:sz w:val="20"/>
                      <w:szCs w:val="20"/>
                    </w:rPr>
                    <w:t>Forma assicurazione</w:t>
                  </w:r>
                </w:p>
              </w:tc>
              <w:tc>
                <w:tcPr>
                  <w:tcW w:w="4082" w:type="dxa"/>
                </w:tcPr>
                <w:p w14:paraId="2B52D2D9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b/>
                      <w:sz w:val="20"/>
                      <w:szCs w:val="20"/>
                    </w:rPr>
                    <w:t>Partita/garanzia/nr. Articolo capitolato</w:t>
                  </w:r>
                </w:p>
              </w:tc>
              <w:tc>
                <w:tcPr>
                  <w:tcW w:w="2001" w:type="dxa"/>
                </w:tcPr>
                <w:p w14:paraId="236F93C5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b/>
                      <w:sz w:val="20"/>
                      <w:szCs w:val="20"/>
                    </w:rPr>
                    <w:t>Somma assicurata €</w:t>
                  </w:r>
                </w:p>
              </w:tc>
            </w:tr>
            <w:tr w:rsidR="002F794E" w:rsidRPr="006E1EB1" w14:paraId="6884D5F2" w14:textId="77777777" w:rsidTr="004A5D1E">
              <w:tc>
                <w:tcPr>
                  <w:tcW w:w="1271" w:type="dxa"/>
                  <w:vAlign w:val="center"/>
                </w:tcPr>
                <w:p w14:paraId="1D9D906E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Incendio</w:t>
                  </w:r>
                </w:p>
              </w:tc>
              <w:tc>
                <w:tcPr>
                  <w:tcW w:w="2268" w:type="dxa"/>
                  <w:vAlign w:val="center"/>
                </w:tcPr>
                <w:p w14:paraId="40BA7E63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valore intero</w:t>
                  </w:r>
                </w:p>
              </w:tc>
              <w:tc>
                <w:tcPr>
                  <w:tcW w:w="4082" w:type="dxa"/>
                  <w:vAlign w:val="center"/>
                </w:tcPr>
                <w:p w14:paraId="4D8F7F2B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Fabbricato art. 13</w:t>
                  </w:r>
                </w:p>
              </w:tc>
              <w:tc>
                <w:tcPr>
                  <w:tcW w:w="2001" w:type="dxa"/>
                  <w:vAlign w:val="center"/>
                </w:tcPr>
                <w:p w14:paraId="150E8158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-</w:t>
                  </w:r>
                </w:p>
              </w:tc>
            </w:tr>
            <w:tr w:rsidR="002F794E" w:rsidRPr="006E1EB1" w14:paraId="07B6D8B2" w14:textId="77777777" w:rsidTr="004A5D1E">
              <w:tc>
                <w:tcPr>
                  <w:tcW w:w="1271" w:type="dxa"/>
                  <w:vAlign w:val="center"/>
                </w:tcPr>
                <w:p w14:paraId="4B10A1F8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Incendio</w:t>
                  </w:r>
                </w:p>
              </w:tc>
              <w:tc>
                <w:tcPr>
                  <w:tcW w:w="2268" w:type="dxa"/>
                  <w:vAlign w:val="center"/>
                </w:tcPr>
                <w:p w14:paraId="58228700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valore intero</w:t>
                  </w:r>
                </w:p>
              </w:tc>
              <w:tc>
                <w:tcPr>
                  <w:tcW w:w="4082" w:type="dxa"/>
                  <w:vAlign w:val="center"/>
                </w:tcPr>
                <w:p w14:paraId="3FA1F805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Contenuto art. 13</w:t>
                  </w:r>
                </w:p>
              </w:tc>
              <w:tc>
                <w:tcPr>
                  <w:tcW w:w="2001" w:type="dxa"/>
                  <w:vAlign w:val="center"/>
                </w:tcPr>
                <w:p w14:paraId="43B4BCAC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3.000.000,00</w:t>
                  </w:r>
                </w:p>
              </w:tc>
            </w:tr>
            <w:tr w:rsidR="002F794E" w:rsidRPr="006E1EB1" w14:paraId="7203385B" w14:textId="77777777" w:rsidTr="004A5D1E">
              <w:tc>
                <w:tcPr>
                  <w:tcW w:w="1271" w:type="dxa"/>
                  <w:vAlign w:val="center"/>
                </w:tcPr>
                <w:p w14:paraId="0CA3DFB6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Incendio</w:t>
                  </w:r>
                </w:p>
              </w:tc>
              <w:tc>
                <w:tcPr>
                  <w:tcW w:w="2268" w:type="dxa"/>
                  <w:vAlign w:val="center"/>
                </w:tcPr>
                <w:p w14:paraId="05CA01B1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31AF9C19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Ricorso terzi art. 17</w:t>
                  </w:r>
                </w:p>
              </w:tc>
              <w:tc>
                <w:tcPr>
                  <w:tcW w:w="2001" w:type="dxa"/>
                  <w:vAlign w:val="center"/>
                </w:tcPr>
                <w:p w14:paraId="390438C9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1.500.000,00</w:t>
                  </w:r>
                </w:p>
              </w:tc>
            </w:tr>
            <w:tr w:rsidR="002F794E" w:rsidRPr="006E1EB1" w14:paraId="35BD76A9" w14:textId="77777777" w:rsidTr="004A5D1E">
              <w:tc>
                <w:tcPr>
                  <w:tcW w:w="1271" w:type="dxa"/>
                  <w:vAlign w:val="center"/>
                </w:tcPr>
                <w:p w14:paraId="0095E3E3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Incendio</w:t>
                  </w:r>
                </w:p>
              </w:tc>
              <w:tc>
                <w:tcPr>
                  <w:tcW w:w="2268" w:type="dxa"/>
                  <w:vAlign w:val="center"/>
                </w:tcPr>
                <w:p w14:paraId="11543371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Valore intero</w:t>
                  </w:r>
                </w:p>
              </w:tc>
              <w:tc>
                <w:tcPr>
                  <w:tcW w:w="4082" w:type="dxa"/>
                  <w:vAlign w:val="center"/>
                </w:tcPr>
                <w:p w14:paraId="66461D76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Rischio locativo art. 13 lett. t)</w:t>
                  </w:r>
                </w:p>
              </w:tc>
              <w:tc>
                <w:tcPr>
                  <w:tcW w:w="2001" w:type="dxa"/>
                  <w:vAlign w:val="center"/>
                </w:tcPr>
                <w:p w14:paraId="2AE5320A" w14:textId="18433BE8" w:rsidR="002F794E" w:rsidRPr="006E1EB1" w:rsidRDefault="009376AD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9376AD">
                    <w:rPr>
                      <w:rFonts w:cstheme="minorHAnsi"/>
                      <w:sz w:val="20"/>
                      <w:szCs w:val="20"/>
                    </w:rPr>
                    <w:t>13.000</w:t>
                  </w:r>
                  <w:r w:rsidR="002F794E" w:rsidRPr="009376AD">
                    <w:rPr>
                      <w:rFonts w:cstheme="minorHAnsi"/>
                      <w:sz w:val="20"/>
                      <w:szCs w:val="20"/>
                    </w:rPr>
                    <w:t>.000,00</w:t>
                  </w:r>
                </w:p>
              </w:tc>
            </w:tr>
            <w:tr w:rsidR="002F794E" w:rsidRPr="006E1EB1" w14:paraId="034AD707" w14:textId="77777777" w:rsidTr="004A5D1E">
              <w:tc>
                <w:tcPr>
                  <w:tcW w:w="1271" w:type="dxa"/>
                  <w:vAlign w:val="center"/>
                </w:tcPr>
                <w:p w14:paraId="407E00BE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Incendio</w:t>
                  </w:r>
                </w:p>
              </w:tc>
              <w:tc>
                <w:tcPr>
                  <w:tcW w:w="2268" w:type="dxa"/>
                  <w:vAlign w:val="center"/>
                </w:tcPr>
                <w:p w14:paraId="3CEF6093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4658C24A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Lastre e Cristalli art.18</w:t>
                  </w:r>
                </w:p>
              </w:tc>
              <w:tc>
                <w:tcPr>
                  <w:tcW w:w="2001" w:type="dxa"/>
                  <w:vAlign w:val="center"/>
                </w:tcPr>
                <w:p w14:paraId="56227762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20.000,00</w:t>
                  </w:r>
                </w:p>
              </w:tc>
            </w:tr>
            <w:tr w:rsidR="002F794E" w:rsidRPr="006E1EB1" w14:paraId="69269AD9" w14:textId="77777777" w:rsidTr="004A5D1E">
              <w:tc>
                <w:tcPr>
                  <w:tcW w:w="1271" w:type="dxa"/>
                  <w:vAlign w:val="center"/>
                </w:tcPr>
                <w:p w14:paraId="6927D4A6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Incendio</w:t>
                  </w:r>
                </w:p>
              </w:tc>
              <w:tc>
                <w:tcPr>
                  <w:tcW w:w="2268" w:type="dxa"/>
                  <w:vAlign w:val="center"/>
                </w:tcPr>
                <w:p w14:paraId="3815CB7C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372C2319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Contenuto/cose assicurabili a condizioni speciali art. 19</w:t>
                  </w:r>
                </w:p>
              </w:tc>
              <w:tc>
                <w:tcPr>
                  <w:tcW w:w="2001" w:type="dxa"/>
                  <w:vAlign w:val="center"/>
                </w:tcPr>
                <w:p w14:paraId="334B41C3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150.000,00</w:t>
                  </w:r>
                </w:p>
              </w:tc>
            </w:tr>
            <w:tr w:rsidR="002F794E" w:rsidRPr="006E1EB1" w14:paraId="1667B92E" w14:textId="77777777" w:rsidTr="004A5D1E">
              <w:tc>
                <w:tcPr>
                  <w:tcW w:w="1271" w:type="dxa"/>
                  <w:vAlign w:val="center"/>
                </w:tcPr>
                <w:p w14:paraId="090F5BD7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Furto</w:t>
                  </w:r>
                </w:p>
              </w:tc>
              <w:tc>
                <w:tcPr>
                  <w:tcW w:w="2268" w:type="dxa"/>
                  <w:vAlign w:val="center"/>
                </w:tcPr>
                <w:p w14:paraId="2D42F4E3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7CB981A0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Contenuto art. 25</w:t>
                  </w:r>
                </w:p>
              </w:tc>
              <w:tc>
                <w:tcPr>
                  <w:tcW w:w="2001" w:type="dxa"/>
                </w:tcPr>
                <w:p w14:paraId="73AEDD2B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60.000,00</w:t>
                  </w:r>
                </w:p>
              </w:tc>
            </w:tr>
            <w:tr w:rsidR="002F794E" w:rsidRPr="006E1EB1" w14:paraId="24D7F5C6" w14:textId="77777777" w:rsidTr="004A5D1E">
              <w:tc>
                <w:tcPr>
                  <w:tcW w:w="1271" w:type="dxa"/>
                  <w:vAlign w:val="center"/>
                </w:tcPr>
                <w:p w14:paraId="2437C53F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Furto</w:t>
                  </w:r>
                </w:p>
              </w:tc>
              <w:tc>
                <w:tcPr>
                  <w:tcW w:w="2268" w:type="dxa"/>
                  <w:vAlign w:val="center"/>
                </w:tcPr>
                <w:p w14:paraId="0A96C9D2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55C93F26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Biblioteche, raccolte e collezioni art. 29</w:t>
                  </w:r>
                </w:p>
              </w:tc>
              <w:tc>
                <w:tcPr>
                  <w:tcW w:w="2001" w:type="dxa"/>
                </w:tcPr>
                <w:p w14:paraId="2488880C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12.000,00</w:t>
                  </w:r>
                </w:p>
              </w:tc>
            </w:tr>
            <w:tr w:rsidR="002F794E" w:rsidRPr="006E1EB1" w14:paraId="0B451A77" w14:textId="77777777" w:rsidTr="004A5D1E">
              <w:tc>
                <w:tcPr>
                  <w:tcW w:w="1271" w:type="dxa"/>
                  <w:vAlign w:val="center"/>
                </w:tcPr>
                <w:p w14:paraId="0BFC765D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Furto</w:t>
                  </w:r>
                </w:p>
              </w:tc>
              <w:tc>
                <w:tcPr>
                  <w:tcW w:w="2268" w:type="dxa"/>
                  <w:vAlign w:val="center"/>
                </w:tcPr>
                <w:p w14:paraId="6F55818F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3E58387F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Rifacimento documenti art. 30</w:t>
                  </w:r>
                </w:p>
              </w:tc>
              <w:tc>
                <w:tcPr>
                  <w:tcW w:w="2001" w:type="dxa"/>
                </w:tcPr>
                <w:p w14:paraId="597C2931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10.000,00</w:t>
                  </w:r>
                </w:p>
              </w:tc>
            </w:tr>
            <w:tr w:rsidR="002F794E" w:rsidRPr="006E1EB1" w14:paraId="7CC9AF0F" w14:textId="77777777" w:rsidTr="004A5D1E">
              <w:tc>
                <w:tcPr>
                  <w:tcW w:w="1271" w:type="dxa"/>
                  <w:vAlign w:val="center"/>
                </w:tcPr>
                <w:p w14:paraId="7514FCA7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 xml:space="preserve">Furto </w:t>
                  </w:r>
                </w:p>
              </w:tc>
              <w:tc>
                <w:tcPr>
                  <w:tcW w:w="2268" w:type="dxa"/>
                  <w:vAlign w:val="center"/>
                </w:tcPr>
                <w:p w14:paraId="412D8010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 xml:space="preserve">Primo rischio assoluto </w:t>
                  </w:r>
                </w:p>
              </w:tc>
              <w:tc>
                <w:tcPr>
                  <w:tcW w:w="4082" w:type="dxa"/>
                  <w:vAlign w:val="center"/>
                </w:tcPr>
                <w:p w14:paraId="0996C726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Portavalori art. 31</w:t>
                  </w:r>
                </w:p>
              </w:tc>
              <w:tc>
                <w:tcPr>
                  <w:tcW w:w="2001" w:type="dxa"/>
                </w:tcPr>
                <w:p w14:paraId="7862AE67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4.000,00</w:t>
                  </w:r>
                </w:p>
              </w:tc>
            </w:tr>
            <w:tr w:rsidR="002F794E" w:rsidRPr="006E1EB1" w14:paraId="16FF22FD" w14:textId="77777777" w:rsidTr="004A5D1E">
              <w:tc>
                <w:tcPr>
                  <w:tcW w:w="1271" w:type="dxa"/>
                  <w:vAlign w:val="center"/>
                </w:tcPr>
                <w:p w14:paraId="604DC636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Elettronica</w:t>
                  </w:r>
                </w:p>
              </w:tc>
              <w:tc>
                <w:tcPr>
                  <w:tcW w:w="2268" w:type="dxa"/>
                  <w:vAlign w:val="center"/>
                </w:tcPr>
                <w:p w14:paraId="22B9F7E3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Valore intero</w:t>
                  </w:r>
                </w:p>
              </w:tc>
              <w:tc>
                <w:tcPr>
                  <w:tcW w:w="4082" w:type="dxa"/>
                  <w:vAlign w:val="center"/>
                </w:tcPr>
                <w:p w14:paraId="53677304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Macchine elettroniche art. 32</w:t>
                  </w:r>
                </w:p>
              </w:tc>
              <w:tc>
                <w:tcPr>
                  <w:tcW w:w="2001" w:type="dxa"/>
                </w:tcPr>
                <w:p w14:paraId="42B43918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600.000,00</w:t>
                  </w:r>
                </w:p>
              </w:tc>
            </w:tr>
            <w:tr w:rsidR="002F794E" w:rsidRPr="006E1EB1" w14:paraId="7A74A718" w14:textId="77777777" w:rsidTr="004A5D1E">
              <w:tc>
                <w:tcPr>
                  <w:tcW w:w="1271" w:type="dxa"/>
                  <w:vAlign w:val="center"/>
                </w:tcPr>
                <w:p w14:paraId="54EE1282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Elettronica</w:t>
                  </w:r>
                </w:p>
              </w:tc>
              <w:tc>
                <w:tcPr>
                  <w:tcW w:w="2268" w:type="dxa"/>
                  <w:vAlign w:val="center"/>
                </w:tcPr>
                <w:p w14:paraId="4C48F3D2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25BE9D07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Macchine ad impiego mobile art. 32</w:t>
                  </w:r>
                </w:p>
              </w:tc>
              <w:tc>
                <w:tcPr>
                  <w:tcW w:w="2001" w:type="dxa"/>
                </w:tcPr>
                <w:p w14:paraId="1C9AD1F0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20.000,00</w:t>
                  </w:r>
                </w:p>
              </w:tc>
            </w:tr>
            <w:tr w:rsidR="002F794E" w:rsidRPr="006E1EB1" w14:paraId="5C830C30" w14:textId="77777777" w:rsidTr="004A5D1E">
              <w:tc>
                <w:tcPr>
                  <w:tcW w:w="1271" w:type="dxa"/>
                  <w:vAlign w:val="center"/>
                </w:tcPr>
                <w:p w14:paraId="683B4BC9" w14:textId="77777777" w:rsidR="002F794E" w:rsidRPr="006E1EB1" w:rsidRDefault="002F794E" w:rsidP="002F794E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Kasko</w:t>
                  </w:r>
                </w:p>
              </w:tc>
              <w:tc>
                <w:tcPr>
                  <w:tcW w:w="2268" w:type="dxa"/>
                  <w:vAlign w:val="center"/>
                </w:tcPr>
                <w:p w14:paraId="45D758D4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Primo rischio assoluto</w:t>
                  </w:r>
                </w:p>
              </w:tc>
              <w:tc>
                <w:tcPr>
                  <w:tcW w:w="4082" w:type="dxa"/>
                  <w:vAlign w:val="center"/>
                </w:tcPr>
                <w:p w14:paraId="71778BB0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Garanzie oggetto dell’assicurazione art. 44</w:t>
                  </w:r>
                </w:p>
              </w:tc>
              <w:tc>
                <w:tcPr>
                  <w:tcW w:w="2001" w:type="dxa"/>
                </w:tcPr>
                <w:p w14:paraId="1236D481" w14:textId="77777777" w:rsidR="002F794E" w:rsidRPr="006E1EB1" w:rsidRDefault="002F794E" w:rsidP="002F794E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E1EB1">
                    <w:rPr>
                      <w:rFonts w:cstheme="minorHAnsi"/>
                      <w:sz w:val="20"/>
                      <w:szCs w:val="20"/>
                    </w:rPr>
                    <w:t>15.000,00</w:t>
                  </w:r>
                </w:p>
              </w:tc>
            </w:tr>
          </w:tbl>
          <w:p w14:paraId="2FD5B000" w14:textId="053C8512" w:rsidR="002F794E" w:rsidRPr="006E1EB1" w:rsidRDefault="002F794E" w:rsidP="00EA26C4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C0175" w:rsidRPr="00B12566" w14:paraId="21265ABB" w14:textId="77777777" w:rsidTr="00CD3A60">
        <w:trPr>
          <w:gridBefore w:val="1"/>
          <w:gridAfter w:val="1"/>
          <w:wBefore w:w="534" w:type="dxa"/>
          <w:wAfter w:w="223" w:type="dxa"/>
          <w:trHeight w:hRule="exact" w:val="363"/>
        </w:trPr>
        <w:tc>
          <w:tcPr>
            <w:tcW w:w="5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35161" w14:textId="77777777" w:rsidR="00FC0175" w:rsidRPr="00B12566" w:rsidRDefault="00FC0175" w:rsidP="00881754">
            <w:pPr>
              <w:widowControl w:val="0"/>
              <w:tabs>
                <w:tab w:val="left" w:pos="540"/>
              </w:tabs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7D5D3AD" w14:textId="77777777" w:rsidR="00FC0175" w:rsidRPr="00B12566" w:rsidRDefault="00FC0175" w:rsidP="00881754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FC0175" w:rsidRPr="00B12566" w14:paraId="67439CBC" w14:textId="77777777" w:rsidTr="00CD3A60">
        <w:trPr>
          <w:gridBefore w:val="1"/>
          <w:gridAfter w:val="1"/>
          <w:wBefore w:w="534" w:type="dxa"/>
          <w:wAfter w:w="223" w:type="dxa"/>
          <w:trHeight w:hRule="exact" w:val="363"/>
        </w:trPr>
        <w:tc>
          <w:tcPr>
            <w:tcW w:w="5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38B54" w14:textId="77777777" w:rsidR="00FC0175" w:rsidRPr="00B12566" w:rsidRDefault="00FC0175" w:rsidP="00881754">
            <w:pPr>
              <w:widowControl w:val="0"/>
              <w:tabs>
                <w:tab w:val="left" w:pos="540"/>
              </w:tabs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6B4F5BA" w14:textId="77777777" w:rsidR="00FC0175" w:rsidRPr="00B12566" w:rsidRDefault="00FC0175" w:rsidP="00881754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</w:tc>
      </w:tr>
      <w:tr w:rsidR="00FC0175" w:rsidRPr="00B12566" w14:paraId="3AA0D75B" w14:textId="77777777" w:rsidTr="00CD3A60">
        <w:trPr>
          <w:gridBefore w:val="1"/>
          <w:gridAfter w:val="1"/>
          <w:wBefore w:w="534" w:type="dxa"/>
          <w:wAfter w:w="223" w:type="dxa"/>
          <w:trHeight w:hRule="exact" w:val="363"/>
        </w:trPr>
        <w:tc>
          <w:tcPr>
            <w:tcW w:w="5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0D308" w14:textId="77777777" w:rsidR="00FC0175" w:rsidRPr="00B12566" w:rsidRDefault="00FC0175" w:rsidP="00881754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4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4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70CA19C" w14:textId="77777777" w:rsidR="00FC0175" w:rsidRPr="00B12566" w:rsidRDefault="00FC0175" w:rsidP="00881754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100121C0" w14:textId="77777777" w:rsidR="00132373" w:rsidRPr="002B367E" w:rsidRDefault="00132373" w:rsidP="00FC0175">
      <w:pPr>
        <w:jc w:val="center"/>
        <w:rPr>
          <w:sz w:val="16"/>
          <w:szCs w:val="16"/>
        </w:rPr>
      </w:pPr>
    </w:p>
    <w:sectPr w:rsidR="00132373" w:rsidRPr="002B367E" w:rsidSect="003820D4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FA37E" w14:textId="77777777" w:rsidR="0048629E" w:rsidRDefault="0048629E" w:rsidP="005717E8">
      <w:pPr>
        <w:spacing w:after="0" w:line="240" w:lineRule="auto"/>
      </w:pPr>
      <w:r>
        <w:separator/>
      </w:r>
    </w:p>
  </w:endnote>
  <w:endnote w:type="continuationSeparator" w:id="0">
    <w:p w14:paraId="3C5B69F7" w14:textId="77777777" w:rsidR="0048629E" w:rsidRDefault="0048629E" w:rsidP="00571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6913675"/>
      <w:docPartObj>
        <w:docPartGallery w:val="Page Numbers (Bottom of Page)"/>
        <w:docPartUnique/>
      </w:docPartObj>
    </w:sdtPr>
    <w:sdtEndPr/>
    <w:sdtContent>
      <w:p w14:paraId="46178E22" w14:textId="77777777" w:rsidR="004A5D1E" w:rsidRDefault="004A5D1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0B49AED" w14:textId="77777777" w:rsidR="004A5D1E" w:rsidRPr="005717E8" w:rsidRDefault="004A5D1E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716D2" w14:textId="77777777" w:rsidR="0048629E" w:rsidRDefault="0048629E" w:rsidP="005717E8">
      <w:pPr>
        <w:spacing w:after="0" w:line="240" w:lineRule="auto"/>
      </w:pPr>
      <w:r>
        <w:separator/>
      </w:r>
    </w:p>
  </w:footnote>
  <w:footnote w:type="continuationSeparator" w:id="0">
    <w:p w14:paraId="2D5485C9" w14:textId="77777777" w:rsidR="0048629E" w:rsidRDefault="0048629E" w:rsidP="00571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00F67"/>
    <w:multiLevelType w:val="hybridMultilevel"/>
    <w:tmpl w:val="3648F7F2"/>
    <w:lvl w:ilvl="0" w:tplc="7B1086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gwaUwkWGkJAgtgy/aLdc+rlK1+TA86EkfnWgBeywFdIQSdehlNJK4xx3AGBuBTZCmqq5RxZWRKuiGP5Eiy1mA==" w:salt="yOOo9F9R8tC3FKflyDSnV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AB7"/>
    <w:rsid w:val="0000381F"/>
    <w:rsid w:val="00011D66"/>
    <w:rsid w:val="00031361"/>
    <w:rsid w:val="000360AB"/>
    <w:rsid w:val="000360D3"/>
    <w:rsid w:val="0005245E"/>
    <w:rsid w:val="00053CFE"/>
    <w:rsid w:val="00054C51"/>
    <w:rsid w:val="000577B8"/>
    <w:rsid w:val="000618A7"/>
    <w:rsid w:val="000847DD"/>
    <w:rsid w:val="000B35B6"/>
    <w:rsid w:val="000D6588"/>
    <w:rsid w:val="00100086"/>
    <w:rsid w:val="001021E6"/>
    <w:rsid w:val="00113259"/>
    <w:rsid w:val="00132373"/>
    <w:rsid w:val="001659E5"/>
    <w:rsid w:val="00175F11"/>
    <w:rsid w:val="00182CB7"/>
    <w:rsid w:val="001943F0"/>
    <w:rsid w:val="00197E68"/>
    <w:rsid w:val="001A07CE"/>
    <w:rsid w:val="001C2209"/>
    <w:rsid w:val="001D0E8D"/>
    <w:rsid w:val="001D4898"/>
    <w:rsid w:val="001D48BD"/>
    <w:rsid w:val="001D7A8D"/>
    <w:rsid w:val="001F7965"/>
    <w:rsid w:val="002051B2"/>
    <w:rsid w:val="00213489"/>
    <w:rsid w:val="00222222"/>
    <w:rsid w:val="002767DD"/>
    <w:rsid w:val="00277835"/>
    <w:rsid w:val="00294B45"/>
    <w:rsid w:val="002A46F7"/>
    <w:rsid w:val="002A5EB6"/>
    <w:rsid w:val="002A697D"/>
    <w:rsid w:val="002B3570"/>
    <w:rsid w:val="002B367E"/>
    <w:rsid w:val="002F794E"/>
    <w:rsid w:val="003020A4"/>
    <w:rsid w:val="003130F3"/>
    <w:rsid w:val="00323147"/>
    <w:rsid w:val="00336544"/>
    <w:rsid w:val="00340569"/>
    <w:rsid w:val="00365DC6"/>
    <w:rsid w:val="003820D4"/>
    <w:rsid w:val="003A1EA0"/>
    <w:rsid w:val="003A5F53"/>
    <w:rsid w:val="003A65FF"/>
    <w:rsid w:val="003B1FCE"/>
    <w:rsid w:val="003C294F"/>
    <w:rsid w:val="003D2625"/>
    <w:rsid w:val="003E245A"/>
    <w:rsid w:val="0040088A"/>
    <w:rsid w:val="00402667"/>
    <w:rsid w:val="00410F20"/>
    <w:rsid w:val="004222C4"/>
    <w:rsid w:val="004348D1"/>
    <w:rsid w:val="0045415E"/>
    <w:rsid w:val="00464466"/>
    <w:rsid w:val="00464E4D"/>
    <w:rsid w:val="0048629E"/>
    <w:rsid w:val="00491E2B"/>
    <w:rsid w:val="004926CC"/>
    <w:rsid w:val="0049735D"/>
    <w:rsid w:val="004A11C9"/>
    <w:rsid w:val="004A5D1E"/>
    <w:rsid w:val="004C78F2"/>
    <w:rsid w:val="004D37DD"/>
    <w:rsid w:val="004D5646"/>
    <w:rsid w:val="004D6DB1"/>
    <w:rsid w:val="004E0D0D"/>
    <w:rsid w:val="004F1BF0"/>
    <w:rsid w:val="00514D23"/>
    <w:rsid w:val="00525C6E"/>
    <w:rsid w:val="00537DCE"/>
    <w:rsid w:val="005406CF"/>
    <w:rsid w:val="0055397E"/>
    <w:rsid w:val="005669CC"/>
    <w:rsid w:val="005717E8"/>
    <w:rsid w:val="005818FA"/>
    <w:rsid w:val="00586733"/>
    <w:rsid w:val="00591184"/>
    <w:rsid w:val="005973E7"/>
    <w:rsid w:val="005B0371"/>
    <w:rsid w:val="005B64E1"/>
    <w:rsid w:val="005C5220"/>
    <w:rsid w:val="005D1CE6"/>
    <w:rsid w:val="00601FA9"/>
    <w:rsid w:val="00611872"/>
    <w:rsid w:val="006149ED"/>
    <w:rsid w:val="00636DE2"/>
    <w:rsid w:val="0064391A"/>
    <w:rsid w:val="006458A0"/>
    <w:rsid w:val="00663F72"/>
    <w:rsid w:val="00664AEB"/>
    <w:rsid w:val="00695484"/>
    <w:rsid w:val="006A155D"/>
    <w:rsid w:val="006C3649"/>
    <w:rsid w:val="006D2B0D"/>
    <w:rsid w:val="006E1EB1"/>
    <w:rsid w:val="006E2B2D"/>
    <w:rsid w:val="00700790"/>
    <w:rsid w:val="007306EC"/>
    <w:rsid w:val="00745D07"/>
    <w:rsid w:val="0075091D"/>
    <w:rsid w:val="00755AD6"/>
    <w:rsid w:val="00762720"/>
    <w:rsid w:val="007634EE"/>
    <w:rsid w:val="00774B23"/>
    <w:rsid w:val="0079137B"/>
    <w:rsid w:val="007A52E7"/>
    <w:rsid w:val="007C56CF"/>
    <w:rsid w:val="007D0C5D"/>
    <w:rsid w:val="007E64F8"/>
    <w:rsid w:val="008071CD"/>
    <w:rsid w:val="00811C17"/>
    <w:rsid w:val="00816C43"/>
    <w:rsid w:val="008621AE"/>
    <w:rsid w:val="00864567"/>
    <w:rsid w:val="008753F1"/>
    <w:rsid w:val="008B1C01"/>
    <w:rsid w:val="008C1543"/>
    <w:rsid w:val="008D4611"/>
    <w:rsid w:val="008F0BCE"/>
    <w:rsid w:val="009320FA"/>
    <w:rsid w:val="00934921"/>
    <w:rsid w:val="009376AD"/>
    <w:rsid w:val="00950329"/>
    <w:rsid w:val="00966314"/>
    <w:rsid w:val="009758C9"/>
    <w:rsid w:val="009800F7"/>
    <w:rsid w:val="0099171A"/>
    <w:rsid w:val="009B264A"/>
    <w:rsid w:val="009B5E74"/>
    <w:rsid w:val="009C487D"/>
    <w:rsid w:val="009C5D2B"/>
    <w:rsid w:val="009F3A59"/>
    <w:rsid w:val="00A00EFA"/>
    <w:rsid w:val="00A251DD"/>
    <w:rsid w:val="00A27C67"/>
    <w:rsid w:val="00A46B2B"/>
    <w:rsid w:val="00A546E9"/>
    <w:rsid w:val="00A71F5D"/>
    <w:rsid w:val="00A732FA"/>
    <w:rsid w:val="00A74717"/>
    <w:rsid w:val="00A86458"/>
    <w:rsid w:val="00A90407"/>
    <w:rsid w:val="00A9417A"/>
    <w:rsid w:val="00A94577"/>
    <w:rsid w:val="00A9760C"/>
    <w:rsid w:val="00AA1EDC"/>
    <w:rsid w:val="00AA521D"/>
    <w:rsid w:val="00AB5767"/>
    <w:rsid w:val="00AD5A70"/>
    <w:rsid w:val="00AD7F2B"/>
    <w:rsid w:val="00AE291E"/>
    <w:rsid w:val="00AE4B97"/>
    <w:rsid w:val="00AE5306"/>
    <w:rsid w:val="00B01116"/>
    <w:rsid w:val="00B01859"/>
    <w:rsid w:val="00B11526"/>
    <w:rsid w:val="00B12566"/>
    <w:rsid w:val="00B17BCD"/>
    <w:rsid w:val="00B31C8D"/>
    <w:rsid w:val="00B65CBC"/>
    <w:rsid w:val="00B66633"/>
    <w:rsid w:val="00B66D7B"/>
    <w:rsid w:val="00B849BF"/>
    <w:rsid w:val="00B84A3B"/>
    <w:rsid w:val="00BB0707"/>
    <w:rsid w:val="00BC2589"/>
    <w:rsid w:val="00BD1B84"/>
    <w:rsid w:val="00BF5B2E"/>
    <w:rsid w:val="00C26F5F"/>
    <w:rsid w:val="00C41C99"/>
    <w:rsid w:val="00C43C8B"/>
    <w:rsid w:val="00C61191"/>
    <w:rsid w:val="00C64D96"/>
    <w:rsid w:val="00C67B98"/>
    <w:rsid w:val="00C83ED6"/>
    <w:rsid w:val="00CD3A60"/>
    <w:rsid w:val="00CD6EBE"/>
    <w:rsid w:val="00CD75A7"/>
    <w:rsid w:val="00CE510E"/>
    <w:rsid w:val="00CF2179"/>
    <w:rsid w:val="00CF6B19"/>
    <w:rsid w:val="00D20438"/>
    <w:rsid w:val="00D21379"/>
    <w:rsid w:val="00D37D51"/>
    <w:rsid w:val="00D4534F"/>
    <w:rsid w:val="00D5463B"/>
    <w:rsid w:val="00D63D22"/>
    <w:rsid w:val="00D65F90"/>
    <w:rsid w:val="00D71412"/>
    <w:rsid w:val="00D84713"/>
    <w:rsid w:val="00D94C1E"/>
    <w:rsid w:val="00DA13B2"/>
    <w:rsid w:val="00DA447B"/>
    <w:rsid w:val="00DB7F88"/>
    <w:rsid w:val="00DC0FA0"/>
    <w:rsid w:val="00DC6DA1"/>
    <w:rsid w:val="00DD16BB"/>
    <w:rsid w:val="00DE683E"/>
    <w:rsid w:val="00E005BE"/>
    <w:rsid w:val="00E046C4"/>
    <w:rsid w:val="00E05AB7"/>
    <w:rsid w:val="00E3705D"/>
    <w:rsid w:val="00E41D5E"/>
    <w:rsid w:val="00E470C5"/>
    <w:rsid w:val="00E66633"/>
    <w:rsid w:val="00E70677"/>
    <w:rsid w:val="00EA1A94"/>
    <w:rsid w:val="00EA26C4"/>
    <w:rsid w:val="00ED1446"/>
    <w:rsid w:val="00ED26E2"/>
    <w:rsid w:val="00EE5FC1"/>
    <w:rsid w:val="00EF7756"/>
    <w:rsid w:val="00F008DE"/>
    <w:rsid w:val="00F02028"/>
    <w:rsid w:val="00F21942"/>
    <w:rsid w:val="00F4691A"/>
    <w:rsid w:val="00F71E08"/>
    <w:rsid w:val="00F77289"/>
    <w:rsid w:val="00F83267"/>
    <w:rsid w:val="00F970D2"/>
    <w:rsid w:val="00FB69EC"/>
    <w:rsid w:val="00FC0175"/>
    <w:rsid w:val="00FC5BE6"/>
    <w:rsid w:val="00FE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67E6"/>
  <w15:docId w15:val="{641AE43B-E550-4441-BC56-EEECCBDB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0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E05AB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717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E8"/>
  </w:style>
  <w:style w:type="paragraph" w:styleId="Pidipagina">
    <w:name w:val="footer"/>
    <w:basedOn w:val="Normale"/>
    <w:link w:val="Pidipagina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E8"/>
  </w:style>
  <w:style w:type="paragraph" w:customStyle="1" w:styleId="Default">
    <w:name w:val="Default"/>
    <w:rsid w:val="00586733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DE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904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4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06E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7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7835"/>
    <w:rPr>
      <w:rFonts w:ascii="Segoe UI" w:hAnsi="Segoe UI" w:cs="Segoe UI"/>
      <w:sz w:val="18"/>
      <w:szCs w:val="18"/>
    </w:rPr>
  </w:style>
  <w:style w:type="character" w:customStyle="1" w:styleId="Corpodeltesto2">
    <w:name w:val="Corpo del testo (2)"/>
    <w:basedOn w:val="Carpredefinitoparagrafo"/>
    <w:rsid w:val="004A5D1E"/>
    <w:rPr>
      <w:rFonts w:ascii="Verdana" w:eastAsia="Verdana" w:hAnsi="Verdana" w:cs="Verdana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17"/>
      <w:szCs w:val="17"/>
      <w:u w:val="single"/>
      <w:effect w:val="none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noFill/>
        <a:ln w="3175" algn="in">
          <a:solidFill>
            <a:schemeClr val="dk1">
              <a:lumMod val="0"/>
              <a:lumOff val="0"/>
            </a:schemeClr>
          </a:solidFill>
          <a:miter lim="800000"/>
          <a:headEnd/>
          <a:tailEnd/>
        </a:ln>
        <a:effectLst/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CCCCCC"/>
                </a:outerShdw>
              </a:effectLst>
            </a14:hiddenEffects>
          </a:ext>
        </a:extLst>
      </a:spPr>
      <a:bodyPr rot="0" vert="horz" wrap="square" lIns="36576" tIns="36576" rIns="36576" bIns="36576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8122E-7256-40FC-A44A-F4990CF75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Valentino</dc:creator>
  <cp:lastModifiedBy>emanuela piazzalunga</cp:lastModifiedBy>
  <cp:revision>9</cp:revision>
  <cp:lastPrinted>2019-11-25T14:08:00Z</cp:lastPrinted>
  <dcterms:created xsi:type="dcterms:W3CDTF">2019-11-25T11:45:00Z</dcterms:created>
  <dcterms:modified xsi:type="dcterms:W3CDTF">2019-11-25T18:14:00Z</dcterms:modified>
</cp:coreProperties>
</file>